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A45FFB" w:rsidRPr="00081EAD" w:rsidTr="00813137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SOCIJALNA SKRB ZA DJECU</w:t>
            </w:r>
          </w:p>
        </w:tc>
      </w:tr>
      <w:tr w:rsidR="00A45FFB" w:rsidRPr="00081EAD" w:rsidTr="00813137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OBVEZNI/3 GODINA</w:t>
            </w:r>
          </w:p>
        </w:tc>
      </w:tr>
      <w:tr w:rsidR="00A45FFB" w:rsidRPr="00081EAD" w:rsidTr="00813137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PREDAVANJA</w:t>
            </w:r>
          </w:p>
        </w:tc>
      </w:tr>
      <w:tr w:rsidR="00A45FFB" w:rsidRPr="00081EAD" w:rsidTr="00813137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4 ECTS bodova: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1. Predavanja (30 sati) : cca. 1 ECTS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2. Priprema za predavanja i izrada praktičnog zadatka,  rad u grupama, demonstracija praktičnog zadatka, praćenje multimedijskih i mrežnih sadržaja, rad na online sustavu – 30 sati: cca. 1 ECTS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3. Priprema za ispit (samostalno čitanje i učenje literature )  i izrada pisanih radova – 60 sati: cca. 2 ECTS.  </w:t>
            </w:r>
          </w:p>
        </w:tc>
      </w:tr>
      <w:tr w:rsidR="00A45FFB" w:rsidRPr="00081EAD" w:rsidTr="00813137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PREDDIPOMSKI STUDIJ SOCIJALNG RADA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6.SV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:rsidR="00A45FFB" w:rsidRPr="00081EAD" w:rsidRDefault="00A45FFB" w:rsidP="0081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oblike ugrožavanja dječje dobrobiti u rizičnim obiteljima te načela, modele i standarde postupanja u socijalnoj skrbi za djecu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3.Definirati rizike i probleme uvažavajući korisničku perspektivu i vrijednosti socijalnog rada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6. Razumjeti funkcioniranje i značenje sustava socijalne sigurnosti i zaštite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7. Razumjeti i primijeniti pravne propise koji reguliraju prava i obveze korisnika u sustavima u kojima socijalni rad djeluje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15.Prepoznati kako su kulturalna i druga obilježja povezana s položajem društvenih skupina, razvojem socijalnih rizika i problema te mogućnosti njihovog rješavanja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Razumijevanje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lastRenderedPageBreak/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Vještina upravljanja informacijama, sposobnost učenja, prezentacijske i komunikacijske vještine, vještina prepoznavanja prava i potreba djece na 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primjerima iz javnih medija i prakse zaštite djece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prava, potreba i interesa djece koja odrastaju u rizičnim okolnostima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Načela i modeli zaštite djece  - društvene vrijednosti i etički izazovi 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Čimbenici rizika i oblici ugrožavanja djece u obitelji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Suvremeni rizici i oblici ugrožavanja djece u drugim javnim sustavima, lokalnoj zajednici i virtualnom okruženju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Kontinuum rizika, mjera i intervencija u zaštiti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Koncept i procjena razvojnih rizika i sigurnosti djece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Standardi profesionalnog postupanja u socijalnoj skrbi za djecu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Participacija djece i roditelja u socijalnoj skrbi za djecu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Međusektorska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unutarsektorska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suradnja u zaštiti djece 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Vrednovanje studentske izvedbe –pisani radovi 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Pisani ispit - zadaci esejskog tipa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Usmeni ispit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Identificirati načine i obilježja procjenjivanja, planiranja i provedbe mjera i intervencija u zaštiti djece ugrožene dobrobiti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3. Definirati rizike i probleme uvažavajući korisničku perspektivu i vrijednosti socijalnog rada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6. Razumjeti funkcioniranje i značenje sustava socijalne sigurnosti i zaštite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7. Razumjeti i primijeniti pravne propise koji reguliraju prava i obveze korisnika u sustavima u kojima socijalni rad djeluje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12.Primijeniti teorijski okvir s ciljem procjene, planiranja i rada s pojedincem, obitelji, grupom i u zajednici 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Razumijevanje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Vještina upravljanja informacijama, sposobnost učenja, prezentacijske i komunikacijske vještine, vještina prepoznavanja prava i potreba djece na 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primjerima iz javnih medija i prakse zaštite djece, sposobnost odabira prikladne socijalne usluge i mjere zaštite djeteta na primjeru iz suvremene prakse, vještina upotrebe koncepta i izrade trokuta procjenjivanja na primjeru djeteta koje odrasta u rizičnim okolnostima unutar studentove lokalne zajednice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Institucionalne i izvaninstitucionalne socijalne usluge i mjere zaštite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Obvezne i ciljane procjene u socijalnoj skrbi za djecu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Koncept trokuta procjenjivanja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Kontinuum rizika, mjera i intervencija u zaštiti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Koncept i procjena razvojnih rizika i sigurnosti djece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Vrednovanje studentske izvedbe –pisani radovi, praktični problemski zadaci 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Pisani ispit - zadaci esejskog tipa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Usmeni ispit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Demonstrirati procjenjivanje djetetovih razvojnih potreba, roditeljskih sposobnosti i obiteljskih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okolinskih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čimbenika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3. Definirati rizike i probleme uvažavajući korisničku perspektivu i vrijednosti socijalnog rada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7. Razumjeti i primijeniti pravne propise koji reguliraju prava i obveze korisnika u sustavima u kojima socijalni rad djeluje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12.Primijeniti teorijski okvir s ciljem procjene, planiranja i rada s pojedincem, obitelji, grupom i u zajednici 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15.Prepoznati kako su kulturalna i druga obilježja povezana s položajem društvenih skupina, razvojem socijalnih rizika i problema te mogućnosti njihovog rješavanja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Primjena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Hlk76985689"/>
            <w:r w:rsidRPr="00081EAD">
              <w:rPr>
                <w:rFonts w:ascii="Times New Roman" w:hAnsi="Times New Roman" w:cs="Times New Roman"/>
              </w:rPr>
              <w:t xml:space="preserve">Vještina upravljanja informacijama, sposobnost učenja, prezentacijske i komunikacijske vještine, vještina prepoznavanja prava i potreba djece na 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primjerima iz javnih medija i prakse zaštite djece, sposobnost odabira prikladne socijalne usluge i mjere zaštite djeteta na primjeru iz suvremene prakse, vještina upotrebe koncepta i izrade trokuta procjenjivanja na primjeru djeteta koje odrasta u rizičnim okolnostima </w:t>
            </w:r>
            <w:bookmarkEnd w:id="0"/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Čimbenici rizika i oblici ugrožavanja djece u obitelji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Suvremeni rizici i oblici ugrožavanja djece u drugim javnim sustavima, lokalnoj zajednici i virtualnom okruženju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Participacija djece i roditelja u socijalnoj skrbi za djecu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Međusektorska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unutarsektorska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suradnja u zaštiti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Obvezne i ciljane procjene u socijalnoj skrbi za djecu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Koncept trokuta procjenjivanja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Kontinuum rizika, mjera i intervencija u zaštiti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Koncept i procjena razvojnih rizika i sigurnosti djece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zlostavljane i zanemarivane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Zaštita dobrobiti djece s teškoćama u razvoju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djece s problemima u ponašanju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djece u situacijama razvoda braka i razdvojenog roditeljstva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Kulturalni i socioekonomski čimbenici socijalne deprivacije i isključenosti djece 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Vrednovanje studentske izvedbe –pisani radovi, praktični problemski zadaci 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Pisani ispit - zadaci esejskog tipa</w:t>
            </w:r>
          </w:p>
          <w:p w:rsidR="00A45FFB" w:rsidRPr="00081EAD" w:rsidRDefault="00A45FFB" w:rsidP="0081313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Usmeni ispit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 xml:space="preserve">Usporediti aktualnu zaštitu prava, potreba i interesa ranjive djece, djece ugrožene dobrobiti i djece u alternativnoj skrbi u odnosu na razvoj socijalnih rizika u odrasloj dobi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3. Definirati rizike i probleme uvažavajući korisničku perspektivu i vrijednosti socijalnog rada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5.Prepoznati kako su kulturalna i druga obilježja povezana s položajem društvenih skupina, razvojem socijalnih rizika i problema te mogućnosti njihovog rješavanja</w:t>
            </w:r>
          </w:p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16. Analizirati kako društveni, politički, ekonomski, tehnološki i ekološki procesi utječu na pojavu nejednakosti u društvu, razvoj socijalnih rizika i problema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Analiza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Vještina upravljanja informacijama, sposobnost učenja, prezentacijske i komunikacijske vještine, vještina prepoznavanja prava i potreba djece koja odrastaju u rizičnim okolnostima, sposobnost prepoznavanja rizičnih i zaštitnih čimbenika djece ugrožene dobrobiti za pojavu daljnjih socijalnih rizika u odrasloj dobi, sposobnost kritičke analize suvremenih istraživanja i prakse socijalne skrbi za djecu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prava, potreba i interesa djece koja odrastaju u rizičnim okolnostima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Načela i modeli zaštite djece  - društvene vrijednosti i etički izazovi Osnove planiranja i provedbe socijalnih usluga i mjera obiteljsko-pravne zaštite djece u nadležnosti sustava socijalne skrbi i suda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zlostavljane i zanemarivane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Zaštita dobrobiti djece s teškoćama u razvoju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djece s problemima u ponašanju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Zaštita dobrobiti djeteta u situacijama razvoda braka i razdvojenog roditeljstva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Kulturalni i socioekonomski čimbenici rizika socijalne deprivacije i isključenosti djece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Obilježja suvremene alternativne skrbi za djecu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Izazovi provedbe i podrške posvojenju djeteta   </w:t>
            </w:r>
          </w:p>
          <w:p w:rsidR="00A45FFB" w:rsidRPr="00081EAD" w:rsidRDefault="00A45FFB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Međusektorska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unutarsektorska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suradnja u zaštiti djece 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auto"/>
          </w:tcPr>
          <w:p w:rsidR="00A45FFB" w:rsidRPr="00081EAD" w:rsidRDefault="00A45FFB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 w:rsidR="00A45FFB" w:rsidRPr="00081EAD" w:rsidTr="00813137">
        <w:trPr>
          <w:trHeight w:val="255"/>
        </w:trPr>
        <w:tc>
          <w:tcPr>
            <w:tcW w:w="2481" w:type="dxa"/>
          </w:tcPr>
          <w:p w:rsidR="00A45FFB" w:rsidRPr="00081EAD" w:rsidRDefault="00A45FFB" w:rsidP="00A45FF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auto"/>
          </w:tcPr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Vrednovanje studentske izvedbe –pisani radovi, praktični problemski zadaci </w:t>
            </w:r>
          </w:p>
          <w:p w:rsidR="00A45FFB" w:rsidRPr="00081EAD" w:rsidRDefault="00A45FFB" w:rsidP="008131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Pisani ispit - zadaci esejskog tipa</w:t>
            </w:r>
          </w:p>
          <w:p w:rsidR="00A45FFB" w:rsidRPr="00081EAD" w:rsidRDefault="00A45FFB" w:rsidP="0081313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Usmeni ispit</w:t>
            </w:r>
          </w:p>
        </w:tc>
      </w:tr>
    </w:tbl>
    <w:p w:rsidR="0061128B" w:rsidRPr="00A45FFB" w:rsidRDefault="0061128B" w:rsidP="00A45FFB">
      <w:bookmarkStart w:id="1" w:name="_GoBack"/>
      <w:bookmarkEnd w:id="1"/>
    </w:p>
    <w:sectPr w:rsidR="0061128B" w:rsidRPr="00A45F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F2FA2"/>
    <w:multiLevelType w:val="multilevel"/>
    <w:tmpl w:val="4678C8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60FA"/>
    <w:multiLevelType w:val="multilevel"/>
    <w:tmpl w:val="5B5C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0FAF"/>
    <w:multiLevelType w:val="multilevel"/>
    <w:tmpl w:val="A01A7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415E7"/>
    <w:multiLevelType w:val="multilevel"/>
    <w:tmpl w:val="D422A3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5F6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B"/>
    <w:rsid w:val="0061128B"/>
    <w:rsid w:val="00A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6877"/>
  <w15:docId w15:val="{1D83C9F7-17AC-40B2-AABE-81A8AD6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5DED"/>
    <w:pPr>
      <w:spacing w:after="200" w:line="276" w:lineRule="auto"/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172ED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QmaTQyv/yrtic14gJgt87BRAQ==">AMUW2mUpgvWeIeqe7C0dPcetenWhzwTwfr/PyQ1uryxoZXLXWEniK9mrPo8o300enY+NVbnZPPIcAdrsPUndqGN84Si1LdCP0jDlT7CHSXEuIfWS8eE5f77YkEbibctDvuVISyigakZc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7689</Characters>
  <Application>Microsoft Office Word</Application>
  <DocSecurity>0</DocSecurity>
  <Lines>64</Lines>
  <Paragraphs>18</Paragraphs>
  <ScaleCrop>false</ScaleCrop>
  <Company>Pravni fakultet u Zagrebu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2021-07-16T12:59:00Z</dcterms:created>
  <dcterms:modified xsi:type="dcterms:W3CDTF">2023-07-13T08:28:00Z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